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60" w:rsidRPr="009261CE" w:rsidRDefault="009261CE" w:rsidP="009261CE">
      <w:pPr>
        <w:jc w:val="center"/>
        <w:rPr>
          <w:rFonts w:ascii="Algerian" w:hAnsi="Algerian"/>
          <w:sz w:val="32"/>
          <w:szCs w:val="32"/>
        </w:rPr>
      </w:pPr>
      <w:r w:rsidRPr="009261CE">
        <w:rPr>
          <w:rFonts w:ascii="Algerian" w:hAnsi="Algerian"/>
          <w:sz w:val="32"/>
          <w:szCs w:val="32"/>
        </w:rPr>
        <w:t xml:space="preserve">Klasa </w:t>
      </w:r>
      <w:r w:rsidR="00831C3E">
        <w:rPr>
          <w:rFonts w:ascii="Algerian" w:hAnsi="Algerian"/>
          <w:sz w:val="32"/>
          <w:szCs w:val="32"/>
        </w:rPr>
        <w:t>I</w:t>
      </w:r>
      <w:r w:rsidR="00D341A5">
        <w:rPr>
          <w:rFonts w:ascii="Algerian" w:hAnsi="Algerian"/>
          <w:sz w:val="32"/>
          <w:szCs w:val="32"/>
        </w:rPr>
        <w:t>I – rok szkolny 2020/2021</w:t>
      </w:r>
      <w:bookmarkStart w:id="0" w:name="_GoBack"/>
      <w:bookmarkEnd w:id="0"/>
    </w:p>
    <w:p w:rsidR="009261CE" w:rsidRDefault="009261CE" w:rsidP="009261CE">
      <w:pPr>
        <w:jc w:val="center"/>
      </w:pPr>
    </w:p>
    <w:p w:rsidR="009261CE" w:rsidRDefault="009261CE" w:rsidP="009261CE">
      <w:pPr>
        <w:jc w:val="both"/>
        <w:rPr>
          <w:color w:val="FF0000"/>
        </w:rPr>
      </w:pPr>
      <w:r w:rsidRPr="009261CE">
        <w:rPr>
          <w:b/>
        </w:rPr>
        <w:t>ZAJĘCIA OBOWIĄZKOWE</w:t>
      </w:r>
      <w:r>
        <w:t xml:space="preserve"> </w:t>
      </w:r>
      <w:r w:rsidRPr="009261CE">
        <w:rPr>
          <w:color w:val="FF0000"/>
        </w:rPr>
        <w:t>(podręczniki i materiały ćwiczeniowe zakupione przez szkołę z dotacji celowej MEN)</w:t>
      </w:r>
    </w:p>
    <w:p w:rsidR="009261CE" w:rsidRDefault="009261CE" w:rsidP="009261CE">
      <w:pPr>
        <w:jc w:val="both"/>
        <w:rPr>
          <w:color w:val="FF0000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1676"/>
        <w:gridCol w:w="1883"/>
        <w:gridCol w:w="1725"/>
        <w:gridCol w:w="634"/>
        <w:gridCol w:w="1408"/>
        <w:gridCol w:w="1741"/>
      </w:tblGrid>
      <w:tr w:rsidR="009261CE" w:rsidRPr="009261CE" w:rsidTr="005C0F92">
        <w:trPr>
          <w:trHeight w:val="306"/>
          <w:jc w:val="center"/>
        </w:trPr>
        <w:tc>
          <w:tcPr>
            <w:tcW w:w="1642" w:type="dxa"/>
            <w:vMerge w:val="restart"/>
            <w:shd w:val="clear" w:color="auto" w:fill="9CC2E5" w:themeFill="accent1" w:themeFillTint="99"/>
          </w:tcPr>
          <w:p w:rsidR="009261CE" w:rsidRPr="009261CE" w:rsidRDefault="009261CE" w:rsidP="005C0F92">
            <w:pPr>
              <w:jc w:val="center"/>
            </w:pPr>
            <w:r w:rsidRPr="009261CE">
              <w:t>PRZEDMIOT</w:t>
            </w:r>
          </w:p>
        </w:tc>
        <w:tc>
          <w:tcPr>
            <w:tcW w:w="3630" w:type="dxa"/>
            <w:gridSpan w:val="2"/>
            <w:shd w:val="clear" w:color="auto" w:fill="9CC2E5" w:themeFill="accent1" w:themeFillTint="99"/>
          </w:tcPr>
          <w:p w:rsidR="009261CE" w:rsidRPr="009261CE" w:rsidRDefault="009261CE" w:rsidP="005C0F92">
            <w:pPr>
              <w:jc w:val="center"/>
            </w:pPr>
            <w:r w:rsidRPr="009261CE">
              <w:t>PODRĘCZNIKI</w:t>
            </w:r>
          </w:p>
          <w:p w:rsidR="009261CE" w:rsidRPr="009261CE" w:rsidRDefault="009261CE" w:rsidP="005C0F92">
            <w:pPr>
              <w:jc w:val="center"/>
            </w:pPr>
          </w:p>
        </w:tc>
        <w:tc>
          <w:tcPr>
            <w:tcW w:w="2054" w:type="dxa"/>
            <w:gridSpan w:val="2"/>
            <w:shd w:val="clear" w:color="auto" w:fill="9CC2E5" w:themeFill="accent1" w:themeFillTint="99"/>
          </w:tcPr>
          <w:p w:rsidR="009261CE" w:rsidRPr="009261CE" w:rsidRDefault="009261CE" w:rsidP="005C0F92">
            <w:pPr>
              <w:jc w:val="center"/>
            </w:pPr>
            <w:r w:rsidRPr="009261CE">
              <w:t>MATERIAŁY ĆWICZENIOWE</w:t>
            </w:r>
          </w:p>
        </w:tc>
        <w:tc>
          <w:tcPr>
            <w:tcW w:w="1741" w:type="dxa"/>
            <w:vMerge w:val="restart"/>
            <w:shd w:val="clear" w:color="auto" w:fill="9CC2E5" w:themeFill="accent1" w:themeFillTint="99"/>
          </w:tcPr>
          <w:p w:rsidR="009261CE" w:rsidRPr="009261CE" w:rsidRDefault="009261CE" w:rsidP="005C0F92">
            <w:pPr>
              <w:jc w:val="center"/>
            </w:pPr>
            <w:r w:rsidRPr="009261CE">
              <w:t>WYDAWNICTWO</w:t>
            </w:r>
          </w:p>
        </w:tc>
      </w:tr>
      <w:tr w:rsidR="009261CE" w:rsidRPr="009261CE" w:rsidTr="005C0F92">
        <w:trPr>
          <w:trHeight w:val="229"/>
          <w:jc w:val="center"/>
        </w:trPr>
        <w:tc>
          <w:tcPr>
            <w:tcW w:w="1642" w:type="dxa"/>
            <w:vMerge/>
            <w:shd w:val="clear" w:color="auto" w:fill="9CC2E5" w:themeFill="accent1" w:themeFillTint="99"/>
          </w:tcPr>
          <w:p w:rsidR="009261CE" w:rsidRPr="009261CE" w:rsidRDefault="009261CE" w:rsidP="009261CE">
            <w:pPr>
              <w:jc w:val="both"/>
            </w:pPr>
          </w:p>
        </w:tc>
        <w:tc>
          <w:tcPr>
            <w:tcW w:w="1897" w:type="dxa"/>
            <w:shd w:val="clear" w:color="auto" w:fill="9CC2E5" w:themeFill="accent1" w:themeFillTint="99"/>
          </w:tcPr>
          <w:p w:rsidR="009261CE" w:rsidRPr="009261CE" w:rsidRDefault="009261CE" w:rsidP="009261CE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733" w:type="dxa"/>
            <w:shd w:val="clear" w:color="auto" w:fill="9CC2E5" w:themeFill="accent1" w:themeFillTint="99"/>
          </w:tcPr>
          <w:p w:rsidR="009261CE" w:rsidRPr="009261CE" w:rsidRDefault="009261CE" w:rsidP="009261CE">
            <w:pPr>
              <w:jc w:val="both"/>
            </w:pPr>
            <w:r w:rsidRPr="009261CE">
              <w:t>autorzy</w:t>
            </w:r>
          </w:p>
        </w:tc>
        <w:tc>
          <w:tcPr>
            <w:tcW w:w="634" w:type="dxa"/>
            <w:shd w:val="clear" w:color="auto" w:fill="9CC2E5" w:themeFill="accent1" w:themeFillTint="99"/>
          </w:tcPr>
          <w:p w:rsidR="009261CE" w:rsidRPr="009261CE" w:rsidRDefault="009261CE" w:rsidP="009261CE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420" w:type="dxa"/>
            <w:shd w:val="clear" w:color="auto" w:fill="9CC2E5" w:themeFill="accent1" w:themeFillTint="99"/>
          </w:tcPr>
          <w:p w:rsidR="009261CE" w:rsidRPr="009261CE" w:rsidRDefault="009261CE" w:rsidP="009261CE">
            <w:pPr>
              <w:jc w:val="both"/>
            </w:pPr>
            <w:r w:rsidRPr="009261CE">
              <w:t>autorzy</w:t>
            </w:r>
          </w:p>
        </w:tc>
        <w:tc>
          <w:tcPr>
            <w:tcW w:w="1741" w:type="dxa"/>
            <w:vMerge/>
            <w:shd w:val="clear" w:color="auto" w:fill="9CC2E5" w:themeFill="accent1" w:themeFillTint="99"/>
          </w:tcPr>
          <w:p w:rsidR="009261CE" w:rsidRPr="009261CE" w:rsidRDefault="009261CE" w:rsidP="009261CE">
            <w:pPr>
              <w:jc w:val="both"/>
            </w:pPr>
          </w:p>
        </w:tc>
      </w:tr>
      <w:tr w:rsidR="009261CE" w:rsidRPr="009261CE" w:rsidTr="009261CE">
        <w:trPr>
          <w:trHeight w:val="764"/>
          <w:jc w:val="center"/>
        </w:trPr>
        <w:tc>
          <w:tcPr>
            <w:tcW w:w="1642" w:type="dxa"/>
            <w:vMerge w:val="restart"/>
            <w:vAlign w:val="center"/>
          </w:tcPr>
          <w:p w:rsidR="009261CE" w:rsidRPr="005C0F92" w:rsidRDefault="009261CE" w:rsidP="009261CE">
            <w:pPr>
              <w:jc w:val="center"/>
              <w:rPr>
                <w:b/>
                <w:u w:val="single"/>
              </w:rPr>
            </w:pPr>
            <w:r w:rsidRPr="005C0F92">
              <w:rPr>
                <w:b/>
                <w:u w:val="single"/>
              </w:rPr>
              <w:t>Edukacja wczesnoszkolna</w:t>
            </w:r>
          </w:p>
        </w:tc>
        <w:tc>
          <w:tcPr>
            <w:tcW w:w="1897" w:type="dxa"/>
            <w:vAlign w:val="center"/>
          </w:tcPr>
          <w:p w:rsidR="009261CE" w:rsidRPr="009261CE" w:rsidRDefault="009261CE" w:rsidP="009261CE">
            <w:pPr>
              <w:jc w:val="center"/>
            </w:pPr>
            <w:r w:rsidRPr="009261CE">
              <w:t>Nowi Tropiciele.</w:t>
            </w:r>
          </w:p>
        </w:tc>
        <w:tc>
          <w:tcPr>
            <w:tcW w:w="1733" w:type="dxa"/>
            <w:vMerge w:val="restart"/>
            <w:vAlign w:val="center"/>
          </w:tcPr>
          <w:p w:rsidR="009261CE" w:rsidRPr="009261CE" w:rsidRDefault="009261CE" w:rsidP="009261CE">
            <w:pPr>
              <w:jc w:val="center"/>
            </w:pPr>
            <w:proofErr w:type="spellStart"/>
            <w:r w:rsidRPr="009261CE">
              <w:t>A.Danilewicz</w:t>
            </w:r>
            <w:proofErr w:type="spellEnd"/>
            <w:r w:rsidRPr="009261CE">
              <w:t>- Malinowska,</w:t>
            </w:r>
          </w:p>
          <w:p w:rsidR="009261CE" w:rsidRPr="009261CE" w:rsidRDefault="009261CE" w:rsidP="009261CE">
            <w:pPr>
              <w:jc w:val="center"/>
            </w:pPr>
            <w:r w:rsidRPr="009261CE">
              <w:t>J. Dymowska</w:t>
            </w:r>
          </w:p>
          <w:p w:rsidR="009261CE" w:rsidRPr="009261CE" w:rsidRDefault="009261CE" w:rsidP="009261CE">
            <w:pPr>
              <w:jc w:val="center"/>
            </w:pPr>
          </w:p>
        </w:tc>
        <w:tc>
          <w:tcPr>
            <w:tcW w:w="2054" w:type="dxa"/>
            <w:gridSpan w:val="2"/>
            <w:vMerge w:val="restart"/>
            <w:vAlign w:val="center"/>
          </w:tcPr>
          <w:p w:rsidR="009261CE" w:rsidRPr="009261CE" w:rsidRDefault="009261CE" w:rsidP="009261CE">
            <w:pPr>
              <w:jc w:val="center"/>
            </w:pPr>
            <w:r w:rsidRPr="009261CE">
              <w:t>Nowi Tropiciele</w:t>
            </w:r>
            <w:r>
              <w:t>.</w:t>
            </w:r>
          </w:p>
          <w:p w:rsidR="009261CE" w:rsidRPr="009261CE" w:rsidRDefault="009261CE" w:rsidP="009261CE">
            <w:pPr>
              <w:jc w:val="center"/>
            </w:pPr>
          </w:p>
        </w:tc>
        <w:tc>
          <w:tcPr>
            <w:tcW w:w="1741" w:type="dxa"/>
            <w:vMerge w:val="restart"/>
            <w:vAlign w:val="center"/>
          </w:tcPr>
          <w:p w:rsidR="009261CE" w:rsidRPr="009261CE" w:rsidRDefault="009261CE" w:rsidP="009261CE">
            <w:pPr>
              <w:jc w:val="center"/>
            </w:pPr>
            <w:r w:rsidRPr="009261CE">
              <w:t>WSiP</w:t>
            </w:r>
          </w:p>
        </w:tc>
      </w:tr>
      <w:tr w:rsidR="009261CE" w:rsidTr="009261CE">
        <w:trPr>
          <w:trHeight w:val="676"/>
          <w:jc w:val="center"/>
        </w:trPr>
        <w:tc>
          <w:tcPr>
            <w:tcW w:w="1642" w:type="dxa"/>
            <w:vMerge/>
          </w:tcPr>
          <w:p w:rsidR="009261CE" w:rsidRDefault="009261CE" w:rsidP="009261CE">
            <w:pPr>
              <w:jc w:val="both"/>
              <w:rPr>
                <w:color w:val="FF0000"/>
              </w:rPr>
            </w:pPr>
          </w:p>
        </w:tc>
        <w:tc>
          <w:tcPr>
            <w:tcW w:w="1897" w:type="dxa"/>
          </w:tcPr>
          <w:p w:rsidR="009261CE" w:rsidRDefault="009261CE" w:rsidP="009261CE">
            <w:pPr>
              <w:jc w:val="both"/>
            </w:pPr>
            <w:r>
              <w:t>Nr ewidencyjny w wykazie</w:t>
            </w:r>
          </w:p>
          <w:p w:rsidR="009261CE" w:rsidRDefault="009261CE" w:rsidP="009261CE">
            <w:pPr>
              <w:jc w:val="both"/>
              <w:rPr>
                <w:color w:val="000000"/>
              </w:rPr>
            </w:pPr>
            <w:r>
              <w:t>815/5/2019</w:t>
            </w:r>
          </w:p>
        </w:tc>
        <w:tc>
          <w:tcPr>
            <w:tcW w:w="1733" w:type="dxa"/>
            <w:vMerge/>
          </w:tcPr>
          <w:p w:rsidR="009261CE" w:rsidRDefault="009261CE" w:rsidP="009261CE">
            <w:pPr>
              <w:jc w:val="both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9261CE" w:rsidRDefault="009261CE" w:rsidP="009261CE">
            <w:pPr>
              <w:jc w:val="both"/>
              <w:rPr>
                <w:color w:val="FF0000"/>
              </w:rPr>
            </w:pPr>
          </w:p>
        </w:tc>
        <w:tc>
          <w:tcPr>
            <w:tcW w:w="1741" w:type="dxa"/>
            <w:vMerge/>
          </w:tcPr>
          <w:p w:rsidR="009261CE" w:rsidRDefault="009261CE" w:rsidP="009261CE">
            <w:pPr>
              <w:jc w:val="both"/>
              <w:rPr>
                <w:color w:val="FF0000"/>
              </w:rPr>
            </w:pPr>
          </w:p>
        </w:tc>
      </w:tr>
      <w:tr w:rsidR="009261CE" w:rsidTr="009261CE">
        <w:trPr>
          <w:trHeight w:val="862"/>
          <w:jc w:val="center"/>
        </w:trPr>
        <w:tc>
          <w:tcPr>
            <w:tcW w:w="1642" w:type="dxa"/>
            <w:vMerge w:val="restart"/>
          </w:tcPr>
          <w:p w:rsidR="009261CE" w:rsidRDefault="009261CE" w:rsidP="009261CE">
            <w:pPr>
              <w:jc w:val="center"/>
            </w:pPr>
          </w:p>
          <w:p w:rsidR="009261CE" w:rsidRPr="005C0F92" w:rsidRDefault="009261CE" w:rsidP="009261CE">
            <w:pPr>
              <w:jc w:val="center"/>
              <w:rPr>
                <w:b/>
                <w:u w:val="single"/>
              </w:rPr>
            </w:pPr>
            <w:r w:rsidRPr="005C0F92">
              <w:rPr>
                <w:b/>
                <w:u w:val="single"/>
              </w:rPr>
              <w:t>Język angielski</w:t>
            </w:r>
          </w:p>
        </w:tc>
        <w:tc>
          <w:tcPr>
            <w:tcW w:w="1897" w:type="dxa"/>
          </w:tcPr>
          <w:p w:rsidR="009261CE" w:rsidRDefault="009261CE" w:rsidP="009261CE">
            <w:pPr>
              <w:jc w:val="both"/>
              <w:rPr>
                <w:color w:val="000000"/>
              </w:rPr>
            </w:pPr>
          </w:p>
          <w:p w:rsidR="009261CE" w:rsidRDefault="009261CE" w:rsidP="009261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New English Adventure</w:t>
            </w:r>
            <w:r w:rsidR="00831C3E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.</w:t>
            </w:r>
          </w:p>
          <w:p w:rsidR="009261CE" w:rsidRDefault="009261CE" w:rsidP="009261CE">
            <w:pPr>
              <w:jc w:val="both"/>
            </w:pPr>
          </w:p>
        </w:tc>
        <w:tc>
          <w:tcPr>
            <w:tcW w:w="1733" w:type="dxa"/>
            <w:vMerge w:val="restart"/>
          </w:tcPr>
          <w:p w:rsidR="009261CE" w:rsidRDefault="009261CE" w:rsidP="009261CE">
            <w:pPr>
              <w:jc w:val="center"/>
              <w:rPr>
                <w:color w:val="000000"/>
              </w:rPr>
            </w:pPr>
          </w:p>
          <w:p w:rsidR="009261CE" w:rsidRDefault="009261CE" w:rsidP="00926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T. </w:t>
            </w:r>
            <w:proofErr w:type="spellStart"/>
            <w:r>
              <w:rPr>
                <w:color w:val="000000"/>
              </w:rPr>
              <w:t>Lochowski</w:t>
            </w:r>
            <w:proofErr w:type="spellEnd"/>
            <w:r>
              <w:rPr>
                <w:color w:val="000000"/>
              </w:rPr>
              <w:t xml:space="preserve">, C. </w:t>
            </w:r>
            <w:proofErr w:type="spellStart"/>
            <w:r>
              <w:rPr>
                <w:color w:val="000000"/>
              </w:rPr>
              <w:t>Bruni</w:t>
            </w:r>
            <w:proofErr w:type="spellEnd"/>
          </w:p>
        </w:tc>
        <w:tc>
          <w:tcPr>
            <w:tcW w:w="2054" w:type="dxa"/>
            <w:gridSpan w:val="2"/>
            <w:vMerge w:val="restart"/>
          </w:tcPr>
          <w:p w:rsidR="009261CE" w:rsidRDefault="009261CE" w:rsidP="009261CE">
            <w:pPr>
              <w:jc w:val="center"/>
              <w:rPr>
                <w:color w:val="000000"/>
              </w:rPr>
            </w:pPr>
          </w:p>
          <w:p w:rsidR="009261CE" w:rsidRDefault="009261CE" w:rsidP="009261CE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New English Adventure</w:t>
            </w:r>
            <w:r w:rsidR="00831C3E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.</w:t>
            </w:r>
          </w:p>
        </w:tc>
        <w:tc>
          <w:tcPr>
            <w:tcW w:w="1741" w:type="dxa"/>
            <w:vMerge w:val="restart"/>
          </w:tcPr>
          <w:p w:rsidR="009261CE" w:rsidRDefault="009261CE" w:rsidP="009261CE">
            <w:pPr>
              <w:jc w:val="center"/>
            </w:pPr>
          </w:p>
          <w:p w:rsidR="009261CE" w:rsidRDefault="009261CE" w:rsidP="009261CE">
            <w:pPr>
              <w:jc w:val="center"/>
            </w:pPr>
            <w:r w:rsidRPr="009261CE">
              <w:t>WSiP</w:t>
            </w:r>
          </w:p>
          <w:p w:rsidR="009261CE" w:rsidRDefault="009261CE" w:rsidP="009261CE">
            <w:pPr>
              <w:jc w:val="center"/>
            </w:pPr>
          </w:p>
          <w:p w:rsidR="009261CE" w:rsidRDefault="009261CE" w:rsidP="009261CE">
            <w:pPr>
              <w:jc w:val="center"/>
              <w:rPr>
                <w:color w:val="FF0000"/>
              </w:rPr>
            </w:pPr>
          </w:p>
        </w:tc>
      </w:tr>
      <w:tr w:rsidR="009261CE" w:rsidTr="009261CE">
        <w:trPr>
          <w:trHeight w:val="207"/>
          <w:jc w:val="center"/>
        </w:trPr>
        <w:tc>
          <w:tcPr>
            <w:tcW w:w="1642" w:type="dxa"/>
            <w:vMerge/>
          </w:tcPr>
          <w:p w:rsidR="009261CE" w:rsidRDefault="009261CE" w:rsidP="009261CE">
            <w:pPr>
              <w:jc w:val="center"/>
            </w:pPr>
          </w:p>
        </w:tc>
        <w:tc>
          <w:tcPr>
            <w:tcW w:w="1897" w:type="dxa"/>
          </w:tcPr>
          <w:p w:rsidR="009261CE" w:rsidRDefault="009261CE" w:rsidP="009261CE">
            <w:pPr>
              <w:jc w:val="both"/>
            </w:pPr>
            <w:r>
              <w:t>Nr ewidencyjny w wykazie</w:t>
            </w:r>
          </w:p>
          <w:p w:rsidR="009261CE" w:rsidRDefault="009261CE" w:rsidP="009261CE">
            <w:pPr>
              <w:jc w:val="both"/>
              <w:rPr>
                <w:color w:val="000000"/>
              </w:rPr>
            </w:pPr>
            <w:r>
              <w:rPr>
                <w:rStyle w:val="st"/>
              </w:rPr>
              <w:t>819/3/2019</w:t>
            </w:r>
          </w:p>
        </w:tc>
        <w:tc>
          <w:tcPr>
            <w:tcW w:w="1733" w:type="dxa"/>
            <w:vMerge/>
          </w:tcPr>
          <w:p w:rsidR="009261CE" w:rsidRDefault="009261CE" w:rsidP="009261CE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9261CE" w:rsidRDefault="009261CE" w:rsidP="009261C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9261CE" w:rsidRDefault="009261CE" w:rsidP="009261CE">
            <w:pPr>
              <w:jc w:val="center"/>
            </w:pPr>
          </w:p>
        </w:tc>
      </w:tr>
    </w:tbl>
    <w:p w:rsidR="009261CE" w:rsidRDefault="009261CE" w:rsidP="009261CE">
      <w:pPr>
        <w:jc w:val="both"/>
        <w:rPr>
          <w:color w:val="FF0000"/>
        </w:rPr>
      </w:pPr>
    </w:p>
    <w:p w:rsidR="009261CE" w:rsidRDefault="009261CE" w:rsidP="009261CE">
      <w:pPr>
        <w:jc w:val="both"/>
        <w:rPr>
          <w:color w:val="FF0000"/>
        </w:rPr>
      </w:pPr>
    </w:p>
    <w:p w:rsidR="009261CE" w:rsidRDefault="009261CE" w:rsidP="009261CE">
      <w:pPr>
        <w:jc w:val="both"/>
        <w:rPr>
          <w:b/>
          <w:sz w:val="24"/>
          <w:szCs w:val="24"/>
        </w:rPr>
      </w:pPr>
      <w:r w:rsidRPr="009261CE">
        <w:rPr>
          <w:b/>
          <w:sz w:val="24"/>
          <w:szCs w:val="24"/>
        </w:rPr>
        <w:t>ZAJĘCIA DODATKOWE (podręczniki i ćwiczenia zakupione we własnym zakresie)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1642"/>
        <w:gridCol w:w="1897"/>
        <w:gridCol w:w="1733"/>
        <w:gridCol w:w="634"/>
        <w:gridCol w:w="1420"/>
        <w:gridCol w:w="1741"/>
      </w:tblGrid>
      <w:tr w:rsidR="009261CE" w:rsidRPr="009261CE" w:rsidTr="005C0F92">
        <w:trPr>
          <w:trHeight w:val="306"/>
          <w:jc w:val="center"/>
        </w:trPr>
        <w:tc>
          <w:tcPr>
            <w:tcW w:w="1642" w:type="dxa"/>
            <w:vMerge w:val="restart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>PRZEDMIOT</w:t>
            </w:r>
          </w:p>
        </w:tc>
        <w:tc>
          <w:tcPr>
            <w:tcW w:w="3630" w:type="dxa"/>
            <w:gridSpan w:val="2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>PODRĘCZNIKI</w:t>
            </w:r>
          </w:p>
          <w:p w:rsidR="009261CE" w:rsidRPr="009261CE" w:rsidRDefault="009261CE" w:rsidP="006C5705">
            <w:pPr>
              <w:jc w:val="both"/>
            </w:pPr>
          </w:p>
        </w:tc>
        <w:tc>
          <w:tcPr>
            <w:tcW w:w="2054" w:type="dxa"/>
            <w:gridSpan w:val="2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>MATERIAŁY ĆWICZENIOWE</w:t>
            </w:r>
          </w:p>
        </w:tc>
        <w:tc>
          <w:tcPr>
            <w:tcW w:w="1741" w:type="dxa"/>
            <w:vMerge w:val="restart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>WYDAWNICTWO</w:t>
            </w:r>
          </w:p>
        </w:tc>
      </w:tr>
      <w:tr w:rsidR="009261CE" w:rsidRPr="009261CE" w:rsidTr="005C0F92">
        <w:trPr>
          <w:trHeight w:val="229"/>
          <w:jc w:val="center"/>
        </w:trPr>
        <w:tc>
          <w:tcPr>
            <w:tcW w:w="1642" w:type="dxa"/>
            <w:vMerge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</w:p>
        </w:tc>
        <w:tc>
          <w:tcPr>
            <w:tcW w:w="1897" w:type="dxa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733" w:type="dxa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>autorzy</w:t>
            </w:r>
          </w:p>
        </w:tc>
        <w:tc>
          <w:tcPr>
            <w:tcW w:w="634" w:type="dxa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420" w:type="dxa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>autorzy</w:t>
            </w:r>
          </w:p>
        </w:tc>
        <w:tc>
          <w:tcPr>
            <w:tcW w:w="1741" w:type="dxa"/>
            <w:vMerge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</w:p>
        </w:tc>
      </w:tr>
      <w:tr w:rsidR="002F2727" w:rsidRPr="009261CE" w:rsidTr="002F2727">
        <w:trPr>
          <w:trHeight w:val="1290"/>
          <w:jc w:val="center"/>
        </w:trPr>
        <w:tc>
          <w:tcPr>
            <w:tcW w:w="1642" w:type="dxa"/>
            <w:vMerge w:val="restart"/>
            <w:vAlign w:val="center"/>
          </w:tcPr>
          <w:p w:rsidR="002F2727" w:rsidRPr="005C0F92" w:rsidRDefault="002F2727" w:rsidP="006C5705">
            <w:pPr>
              <w:jc w:val="center"/>
              <w:rPr>
                <w:b/>
                <w:u w:val="single"/>
              </w:rPr>
            </w:pPr>
            <w:r w:rsidRPr="005C0F92">
              <w:rPr>
                <w:b/>
                <w:u w:val="single"/>
              </w:rPr>
              <w:t>Język niemiecki</w:t>
            </w:r>
          </w:p>
        </w:tc>
        <w:tc>
          <w:tcPr>
            <w:tcW w:w="1897" w:type="dxa"/>
            <w:vAlign w:val="center"/>
          </w:tcPr>
          <w:p w:rsidR="002F2727" w:rsidRDefault="002F2727" w:rsidP="00926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ABC </w:t>
            </w:r>
            <w:proofErr w:type="spellStart"/>
            <w:r>
              <w:rPr>
                <w:rFonts w:ascii="Arial" w:hAnsi="Arial" w:cs="Arial"/>
              </w:rPr>
              <w:t>Deutsch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neu</w:t>
            </w:r>
            <w:proofErr w:type="spellEnd"/>
            <w:r>
              <w:rPr>
                <w:rFonts w:ascii="Arial" w:hAnsi="Arial" w:cs="Arial"/>
              </w:rPr>
              <w:t>. Podręcznik do języka niemieckiego dla klasy 2</w:t>
            </w:r>
          </w:p>
          <w:p w:rsidR="002F2727" w:rsidRPr="009261CE" w:rsidRDefault="002F2727" w:rsidP="009261CE">
            <w:pPr>
              <w:jc w:val="center"/>
            </w:pPr>
          </w:p>
        </w:tc>
        <w:tc>
          <w:tcPr>
            <w:tcW w:w="1733" w:type="dxa"/>
            <w:vMerge w:val="restart"/>
            <w:vAlign w:val="center"/>
          </w:tcPr>
          <w:p w:rsidR="002F2727" w:rsidRPr="009261CE" w:rsidRDefault="002F2727" w:rsidP="006C5705">
            <w:pPr>
              <w:jc w:val="center"/>
            </w:pPr>
            <w:r w:rsidRPr="00841CAB">
              <w:rPr>
                <w:shd w:val="clear" w:color="auto" w:fill="FFFFFF"/>
              </w:rPr>
              <w:t>Ewa Krawczyk, Lucyna Zastąpiło, Marta Kozubska</w:t>
            </w:r>
          </w:p>
        </w:tc>
        <w:tc>
          <w:tcPr>
            <w:tcW w:w="2054" w:type="dxa"/>
            <w:gridSpan w:val="2"/>
            <w:vMerge w:val="restart"/>
            <w:vAlign w:val="center"/>
          </w:tcPr>
          <w:p w:rsidR="002F2727" w:rsidRPr="009261CE" w:rsidRDefault="002F2727" w:rsidP="006C5705">
            <w:pPr>
              <w:jc w:val="center"/>
            </w:pPr>
            <w:r>
              <w:rPr>
                <w:rFonts w:ascii="Arial" w:hAnsi="Arial" w:cs="Arial"/>
              </w:rPr>
              <w:t xml:space="preserve">ABC </w:t>
            </w:r>
            <w:proofErr w:type="spellStart"/>
            <w:r>
              <w:rPr>
                <w:rFonts w:ascii="Arial" w:hAnsi="Arial" w:cs="Arial"/>
              </w:rPr>
              <w:t>Deutsch</w:t>
            </w:r>
            <w:proofErr w:type="spellEnd"/>
            <w:r>
              <w:rPr>
                <w:rFonts w:ascii="Arial" w:hAnsi="Arial" w:cs="Arial"/>
              </w:rPr>
              <w:t>. Materiały ćwiczeniowe do języka niemieckiego</w:t>
            </w:r>
          </w:p>
        </w:tc>
        <w:tc>
          <w:tcPr>
            <w:tcW w:w="1741" w:type="dxa"/>
            <w:vMerge w:val="restart"/>
            <w:vAlign w:val="center"/>
          </w:tcPr>
          <w:p w:rsidR="002F2727" w:rsidRPr="009261CE" w:rsidRDefault="00F34B00" w:rsidP="006C570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Wydawnictwo Szkolne PWN Sp. z o.o. sp.k</w:t>
            </w:r>
          </w:p>
        </w:tc>
      </w:tr>
      <w:tr w:rsidR="002F2727" w:rsidRPr="009261CE" w:rsidTr="00440EFC">
        <w:trPr>
          <w:trHeight w:val="228"/>
          <w:jc w:val="center"/>
        </w:trPr>
        <w:tc>
          <w:tcPr>
            <w:tcW w:w="1642" w:type="dxa"/>
            <w:vMerge/>
            <w:vAlign w:val="center"/>
          </w:tcPr>
          <w:p w:rsidR="002F2727" w:rsidRPr="005C0F92" w:rsidRDefault="002F2727" w:rsidP="006C57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  <w:vAlign w:val="center"/>
          </w:tcPr>
          <w:p w:rsidR="002F2727" w:rsidRDefault="002F2727" w:rsidP="00926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7"/>
                <w:szCs w:val="17"/>
              </w:rPr>
              <w:t>789/2/2018</w:t>
            </w:r>
          </w:p>
        </w:tc>
        <w:tc>
          <w:tcPr>
            <w:tcW w:w="1733" w:type="dxa"/>
            <w:vMerge/>
            <w:vAlign w:val="center"/>
          </w:tcPr>
          <w:p w:rsidR="002F2727" w:rsidRPr="00841CAB" w:rsidRDefault="002F2727" w:rsidP="006C570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054" w:type="dxa"/>
            <w:gridSpan w:val="2"/>
            <w:vMerge/>
            <w:vAlign w:val="center"/>
          </w:tcPr>
          <w:p w:rsidR="002F2727" w:rsidRPr="009261CE" w:rsidRDefault="002F2727" w:rsidP="006C5705">
            <w:pPr>
              <w:jc w:val="center"/>
            </w:pPr>
          </w:p>
        </w:tc>
        <w:tc>
          <w:tcPr>
            <w:tcW w:w="1741" w:type="dxa"/>
            <w:vMerge/>
            <w:vAlign w:val="center"/>
          </w:tcPr>
          <w:p w:rsidR="002F2727" w:rsidRDefault="002F2727" w:rsidP="006C5705">
            <w:pPr>
              <w:jc w:val="center"/>
            </w:pPr>
          </w:p>
        </w:tc>
      </w:tr>
      <w:tr w:rsidR="009261CE" w:rsidTr="006C5705">
        <w:trPr>
          <w:trHeight w:val="393"/>
          <w:jc w:val="center"/>
        </w:trPr>
        <w:tc>
          <w:tcPr>
            <w:tcW w:w="1642" w:type="dxa"/>
          </w:tcPr>
          <w:p w:rsidR="009261CE" w:rsidRPr="005C0F92" w:rsidRDefault="009261CE" w:rsidP="006C5705">
            <w:pPr>
              <w:jc w:val="center"/>
              <w:rPr>
                <w:b/>
                <w:u w:val="single"/>
              </w:rPr>
            </w:pPr>
            <w:r w:rsidRPr="005C0F92">
              <w:rPr>
                <w:b/>
                <w:u w:val="single"/>
              </w:rPr>
              <w:t>Religia</w:t>
            </w:r>
          </w:p>
        </w:tc>
        <w:tc>
          <w:tcPr>
            <w:tcW w:w="1897" w:type="dxa"/>
          </w:tcPr>
          <w:p w:rsidR="009261CE" w:rsidRDefault="002F2727" w:rsidP="006C5705">
            <w:pPr>
              <w:jc w:val="both"/>
            </w:pPr>
            <w:r w:rsidRPr="00E35D80">
              <w:t>„Idziemy do Jezusa” (Podręcznik razem z ćwiczeniami)</w:t>
            </w:r>
          </w:p>
        </w:tc>
        <w:tc>
          <w:tcPr>
            <w:tcW w:w="1733" w:type="dxa"/>
          </w:tcPr>
          <w:p w:rsidR="009261CE" w:rsidRDefault="005C0F92" w:rsidP="006C5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Dariusz Krupiński, Elżbieta </w:t>
            </w:r>
            <w:proofErr w:type="spellStart"/>
            <w:r>
              <w:rPr>
                <w:color w:val="000000"/>
              </w:rPr>
              <w:t>Kondrak</w:t>
            </w:r>
            <w:proofErr w:type="spellEnd"/>
          </w:p>
        </w:tc>
        <w:tc>
          <w:tcPr>
            <w:tcW w:w="2054" w:type="dxa"/>
            <w:gridSpan w:val="2"/>
          </w:tcPr>
          <w:p w:rsidR="009261CE" w:rsidRDefault="009261CE" w:rsidP="006C5705">
            <w:pPr>
              <w:jc w:val="center"/>
              <w:rPr>
                <w:color w:val="FF0000"/>
              </w:rPr>
            </w:pPr>
          </w:p>
        </w:tc>
        <w:tc>
          <w:tcPr>
            <w:tcW w:w="1741" w:type="dxa"/>
          </w:tcPr>
          <w:p w:rsidR="005C0F92" w:rsidRDefault="005C0F92" w:rsidP="006C5705">
            <w:pPr>
              <w:jc w:val="center"/>
            </w:pPr>
          </w:p>
          <w:p w:rsidR="009261CE" w:rsidRDefault="005C0F92" w:rsidP="006C5705">
            <w:pPr>
              <w:jc w:val="center"/>
              <w:rPr>
                <w:color w:val="FF0000"/>
              </w:rPr>
            </w:pPr>
            <w:r w:rsidRPr="005C0F92">
              <w:t>Jedność</w:t>
            </w:r>
          </w:p>
        </w:tc>
      </w:tr>
    </w:tbl>
    <w:p w:rsidR="009261CE" w:rsidRPr="009261CE" w:rsidRDefault="009261CE" w:rsidP="009261CE">
      <w:pPr>
        <w:jc w:val="both"/>
        <w:rPr>
          <w:b/>
          <w:sz w:val="24"/>
          <w:szCs w:val="24"/>
        </w:rPr>
      </w:pPr>
    </w:p>
    <w:sectPr w:rsidR="009261CE" w:rsidRPr="0092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E6405"/>
    <w:multiLevelType w:val="hybridMultilevel"/>
    <w:tmpl w:val="1158B3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CE"/>
    <w:rsid w:val="002F2727"/>
    <w:rsid w:val="005C0F92"/>
    <w:rsid w:val="005C3C60"/>
    <w:rsid w:val="00831C3E"/>
    <w:rsid w:val="009261CE"/>
    <w:rsid w:val="00D341A5"/>
    <w:rsid w:val="00F3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C9EF1-8C38-4741-BC1E-15CF5FCA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61CE"/>
    <w:pPr>
      <w:ind w:left="720"/>
      <w:contextualSpacing/>
    </w:pPr>
  </w:style>
  <w:style w:type="character" w:customStyle="1" w:styleId="st">
    <w:name w:val="st"/>
    <w:basedOn w:val="Domylnaczcionkaakapitu"/>
    <w:rsid w:val="009261CE"/>
  </w:style>
  <w:style w:type="paragraph" w:styleId="Tekstdymka">
    <w:name w:val="Balloon Text"/>
    <w:basedOn w:val="Normalny"/>
    <w:link w:val="TekstdymkaZnak"/>
    <w:uiPriority w:val="99"/>
    <w:semiHidden/>
    <w:unhideWhenUsed/>
    <w:rsid w:val="002F2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</dc:creator>
  <cp:keywords/>
  <dc:description/>
  <cp:lastModifiedBy>Estera</cp:lastModifiedBy>
  <cp:revision>5</cp:revision>
  <cp:lastPrinted>2019-07-10T07:33:00Z</cp:lastPrinted>
  <dcterms:created xsi:type="dcterms:W3CDTF">2019-07-08T11:15:00Z</dcterms:created>
  <dcterms:modified xsi:type="dcterms:W3CDTF">2020-08-20T06:50:00Z</dcterms:modified>
</cp:coreProperties>
</file>